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9" w:rsidRPr="00F44569" w:rsidRDefault="00F44569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</w:p>
    <w:p w:rsidR="00F44569" w:rsidRPr="00F44569" w:rsidRDefault="00F44569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</w:p>
    <w:p w:rsidR="0018327F" w:rsidRPr="00F44569" w:rsidRDefault="0077466C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  <w:r w:rsidRPr="00F44569">
        <w:rPr>
          <w:rFonts w:cstheme="minorHAnsi"/>
          <w:b/>
          <w:sz w:val="22"/>
          <w:szCs w:val="18"/>
          <w:lang w:eastAsia="ru-RU"/>
        </w:rPr>
        <w:t>Правила обработки</w:t>
      </w:r>
      <w:r w:rsidR="0018327F" w:rsidRPr="00F44569">
        <w:rPr>
          <w:rFonts w:cstheme="minorHAnsi"/>
          <w:b/>
          <w:sz w:val="22"/>
          <w:szCs w:val="18"/>
          <w:lang w:eastAsia="ru-RU"/>
        </w:rPr>
        <w:t xml:space="preserve"> персональных данных </w:t>
      </w:r>
    </w:p>
    <w:p w:rsidR="0077466C" w:rsidRDefault="0077466C" w:rsidP="0018327F">
      <w:pPr>
        <w:spacing w:after="0"/>
        <w:ind w:firstLine="567"/>
        <w:rPr>
          <w:rFonts w:cstheme="minorHAnsi"/>
          <w:sz w:val="18"/>
          <w:szCs w:val="18"/>
          <w:lang w:eastAsia="ru-RU"/>
        </w:rPr>
      </w:pPr>
    </w:p>
    <w:p w:rsidR="0018327F" w:rsidRPr="002002F3" w:rsidRDefault="0018327F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 xml:space="preserve">Стороны в соответствии с требованиями части 1 статьи 6 и части 4 статьи 18 Федерального закона от 27.07.2006 № 152-ФЗ «О персональных данных» </w:t>
      </w:r>
      <w:bookmarkStart w:id="0" w:name="_GoBack"/>
      <w:bookmarkEnd w:id="0"/>
      <w:r w:rsidRPr="002002F3">
        <w:rPr>
          <w:rFonts w:cstheme="minorHAnsi"/>
          <w:sz w:val="18"/>
          <w:szCs w:val="18"/>
          <w:lang w:eastAsia="ru-RU"/>
        </w:rPr>
        <w:t>обязуются обеспечивать правомерную передачу персональных данных друг другу в составе и сочетании, необходимом для достижения одной, нескольких или всех нижеперечисленных целей, актуальных для взаимоотношений между Сторонами: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заключение и исполнение договоров и соглашений между Сторонами;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ведение деловых переговоров между Сторонами;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проявление Сторонами должной осмотрительности;</w:t>
      </w:r>
    </w:p>
    <w:p w:rsidR="0018327F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участие одной из Сторон в процедурах закупок другой Стороны.</w:t>
      </w:r>
    </w:p>
    <w:p w:rsidR="0018327F" w:rsidRPr="002002F3" w:rsidRDefault="005245EA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 xml:space="preserve">Каждая из Сторон является самостоятельно действующим </w:t>
      </w:r>
      <w:r w:rsidR="000347BA" w:rsidRPr="002002F3">
        <w:rPr>
          <w:rFonts w:cstheme="minorHAnsi"/>
          <w:sz w:val="18"/>
          <w:szCs w:val="18"/>
          <w:lang w:eastAsia="ru-RU"/>
        </w:rPr>
        <w:t>оператором в отношении передаваемых ей другой Стороной персональных данных</w:t>
      </w:r>
      <w:r w:rsidRPr="002002F3">
        <w:rPr>
          <w:rFonts w:cstheme="minorHAnsi"/>
          <w:sz w:val="18"/>
          <w:szCs w:val="18"/>
          <w:lang w:eastAsia="ru-RU"/>
        </w:rPr>
        <w:t>. Иное должно быть прямо указано в соглашении о поручении обработки персональных данных, если такое соглашение будет заключено между Сторонами в отношении отдельных случаев обработки персональных данных.</w:t>
      </w:r>
    </w:p>
    <w:p w:rsidR="006A28AB" w:rsidRPr="006A28AB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Передающая Сторона, на основании соответствующего запроса, поступившего от получающей Стороны, в разумный срок предоставляет получающей Стороне подтверждение либо факта получения согласия субъектов на осуществление передачи их персональных данных, либо подтверждение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данных.</w:t>
      </w:r>
    </w:p>
    <w:p w:rsidR="006A28AB" w:rsidRPr="006A28AB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27.07.2006 № 152-ФЗ «О персональных данных».</w:t>
      </w:r>
    </w:p>
    <w:p w:rsidR="0018327F" w:rsidRPr="002002F3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В предусмотренных настоящим Соглашением целях получающая Сторона имеет право привлекать третьих лиц к обработке персональных данных, полученных от передающей Стороны, путем поручения третьим лицам обработки указанных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обработке. Получающая Сторона обязана по запросу передающей Стороны в разумный срок предоставить сведения о привлекаемых к обработке персональных данных третьих лицах, а также сведения о том, какие персональные данные, каких субъектов и в каких целях были переданы третьим лицам.</w:t>
      </w:r>
    </w:p>
    <w:p w:rsidR="0018327F" w:rsidRPr="002002F3" w:rsidRDefault="0088493D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>Одна Сторона обязуется возместить другой Стороне убытки в размере причиненного и документально подтвержденного реального ущерба, причиненного потерпевшей Стороне вследствие осуществления виновной Стороной неправомерной передачи персональных данных в адрес потерпевшей Стороны, а также при нарушении виновной Стороной конфиденциальности и (или) безопасности при обработке передаваемых ей потерпевшей Стороной персональных данных.</w:t>
      </w:r>
    </w:p>
    <w:p w:rsidR="0018327F" w:rsidRPr="002002F3" w:rsidRDefault="0018327F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>Настоящее Соглашение вступает в силу с момента его подписания обеими Сторонами и будет действовать бессрочно. Настоящее Соглашение может быть расторгнуто по взаимному соглашению Сторон.</w:t>
      </w:r>
    </w:p>
    <w:p w:rsidR="0018327F" w:rsidRPr="002002F3" w:rsidRDefault="0018327F" w:rsidP="0018327F">
      <w:pPr>
        <w:spacing w:after="0"/>
        <w:jc w:val="center"/>
        <w:rPr>
          <w:rFonts w:cstheme="minorHAnsi"/>
          <w:sz w:val="18"/>
          <w:szCs w:val="18"/>
          <w:lang w:val="en-US" w:eastAsia="ru-RU"/>
        </w:rPr>
      </w:pPr>
    </w:p>
    <w:sectPr w:rsidR="0018327F" w:rsidRPr="002002F3" w:rsidSect="0018327F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69" w:rsidRDefault="00F44569" w:rsidP="00F44569">
      <w:pPr>
        <w:spacing w:after="0" w:line="240" w:lineRule="auto"/>
      </w:pPr>
      <w:r>
        <w:separator/>
      </w:r>
    </w:p>
  </w:endnote>
  <w:endnote w:type="continuationSeparator" w:id="0">
    <w:p w:rsidR="00F44569" w:rsidRDefault="00F44569" w:rsidP="00F4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69" w:rsidRDefault="00F44569" w:rsidP="00F44569">
      <w:pPr>
        <w:spacing w:after="0" w:line="240" w:lineRule="auto"/>
      </w:pPr>
      <w:r>
        <w:separator/>
      </w:r>
    </w:p>
  </w:footnote>
  <w:footnote w:type="continuationSeparator" w:id="0">
    <w:p w:rsidR="00F44569" w:rsidRDefault="00F44569" w:rsidP="00F4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69" w:rsidRDefault="00F44569">
    <w:pPr>
      <w:pStyle w:val="a7"/>
    </w:pPr>
    <w:r w:rsidRPr="00405398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E3762B1" wp14:editId="7DD1D3A0">
          <wp:simplePos x="0" y="0"/>
          <wp:positionH relativeFrom="margin">
            <wp:posOffset>4620260</wp:posOffset>
          </wp:positionH>
          <wp:positionV relativeFrom="margin">
            <wp:posOffset>-513080</wp:posOffset>
          </wp:positionV>
          <wp:extent cx="2324100" cy="514350"/>
          <wp:effectExtent l="0" t="0" r="0" b="0"/>
          <wp:wrapTight wrapText="bothSides">
            <wp:wrapPolygon edited="0">
              <wp:start x="0" y="0"/>
              <wp:lineTo x="0" y="20800"/>
              <wp:lineTo x="21423" y="20800"/>
              <wp:lineTo x="2142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416E"/>
    <w:multiLevelType w:val="multilevel"/>
    <w:tmpl w:val="640A4EBE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18"/>
        <w:szCs w:val="1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301627"/>
    <w:multiLevelType w:val="multilevel"/>
    <w:tmpl w:val="42EA8E4C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18"/>
        <w:szCs w:val="19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F"/>
    <w:rsid w:val="000347BA"/>
    <w:rsid w:val="000940EF"/>
    <w:rsid w:val="0018327F"/>
    <w:rsid w:val="002002F3"/>
    <w:rsid w:val="002A4EEF"/>
    <w:rsid w:val="002B10C5"/>
    <w:rsid w:val="00425BB7"/>
    <w:rsid w:val="00445182"/>
    <w:rsid w:val="00474FDF"/>
    <w:rsid w:val="00481E7D"/>
    <w:rsid w:val="004B6920"/>
    <w:rsid w:val="004D1D46"/>
    <w:rsid w:val="005245EA"/>
    <w:rsid w:val="00566FA4"/>
    <w:rsid w:val="005C7945"/>
    <w:rsid w:val="006A28AB"/>
    <w:rsid w:val="00733772"/>
    <w:rsid w:val="0077466C"/>
    <w:rsid w:val="0088493D"/>
    <w:rsid w:val="008B1C95"/>
    <w:rsid w:val="008F1B9F"/>
    <w:rsid w:val="00CB7602"/>
    <w:rsid w:val="00DC17C8"/>
    <w:rsid w:val="00F44569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F"/>
    <w:pPr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2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1832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rsid w:val="0018327F"/>
    <w:pPr>
      <w:spacing w:after="0" w:line="240" w:lineRule="auto"/>
      <w:jc w:val="left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183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569"/>
    <w:rPr>
      <w:sz w:val="20"/>
    </w:rPr>
  </w:style>
  <w:style w:type="paragraph" w:styleId="a9">
    <w:name w:val="footer"/>
    <w:basedOn w:val="a"/>
    <w:link w:val="aa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56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F"/>
    <w:pPr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2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1832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rsid w:val="0018327F"/>
    <w:pPr>
      <w:spacing w:after="0" w:line="240" w:lineRule="auto"/>
      <w:jc w:val="left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183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569"/>
    <w:rPr>
      <w:sz w:val="20"/>
    </w:rPr>
  </w:style>
  <w:style w:type="paragraph" w:styleId="a9">
    <w:name w:val="footer"/>
    <w:basedOn w:val="a"/>
    <w:link w:val="aa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5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Muntyan</dc:creator>
  <cp:lastModifiedBy>Ekaterina Semenkova</cp:lastModifiedBy>
  <cp:revision>4</cp:revision>
  <dcterms:created xsi:type="dcterms:W3CDTF">2019-11-06T11:11:00Z</dcterms:created>
  <dcterms:modified xsi:type="dcterms:W3CDTF">2019-11-06T11:13:00Z</dcterms:modified>
</cp:coreProperties>
</file>